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WYDZIAŁ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ZARZĄDZANIA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4">
            <w:pPr>
              <w:pStyle w:val="Heading2"/>
              <w:numPr>
                <w:ilvl w:val="1"/>
                <w:numId w:val="1"/>
              </w:numPr>
              <w:ind w:left="576" w:hanging="576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  <w:t xml:space="preserve">Nazwa przedmiotu w języku polskim:      Analiza i klasyfikacja danych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angielskim: Data analysis and classification</w:t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Kierunek studiów: Inżynieria zarządzania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Specjalność: Zastosowania IT w biznesie</w:t>
            </w:r>
          </w:p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 stopień, stacjonarna</w:t>
            </w:r>
          </w:p>
          <w:p w:rsidR="00000000" w:rsidDel="00000000" w:rsidP="00000000" w:rsidRDefault="00000000" w:rsidRPr="00000000" w14:paraId="0000000A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W08IZZ-SI0098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b w:val="1"/>
                <w:rtl w:val="0"/>
              </w:rPr>
              <w:t xml:space="preserve">Grupa kursów                       NIE</w:t>
            </w:r>
          </w:p>
        </w:tc>
      </w:tr>
    </w:tbl>
    <w:p w:rsidR="00000000" w:rsidDel="00000000" w:rsidP="00000000" w:rsidRDefault="00000000" w:rsidRPr="00000000" w14:paraId="0000000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1005"/>
        <w:gridCol w:w="1256"/>
        <w:gridCol w:w="1426"/>
        <w:gridCol w:w="1239"/>
        <w:gridCol w:w="1453"/>
        <w:tblGridChange w:id="0">
          <w:tblGrid>
            <w:gridCol w:w="2830"/>
            <w:gridCol w:w="1005"/>
            <w:gridCol w:w="1256"/>
            <w:gridCol w:w="1426"/>
            <w:gridCol w:w="1239"/>
            <w:gridCol w:w="14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2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0,6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39.0" w:type="dxa"/>
        <w:jc w:val="left"/>
        <w:tblInd w:w="-10.0" w:type="dxa"/>
        <w:tblLayout w:type="fixed"/>
        <w:tblLook w:val="0000"/>
      </w:tblPr>
      <w:tblGrid>
        <w:gridCol w:w="9139"/>
        <w:tblGridChange w:id="0">
          <w:tblGrid>
            <w:gridCol w:w="9139"/>
          </w:tblGrid>
        </w:tblGridChange>
      </w:tblGrid>
      <w:tr>
        <w:trPr>
          <w:cantSplit w:val="0"/>
          <w:trHeight w:val="12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4">
            <w:pPr>
              <w:ind w:left="357" w:hanging="357"/>
              <w:rPr/>
            </w:pPr>
            <w:r w:rsidDel="00000000" w:rsidR="00000000" w:rsidRPr="00000000">
              <w:rPr>
                <w:rtl w:val="0"/>
              </w:rPr>
              <w:t xml:space="preserve">1. Podstawowa znajomość klasycznych metod i narzędzi analizy danych</w:t>
            </w:r>
          </w:p>
          <w:p w:rsidR="00000000" w:rsidDel="00000000" w:rsidP="00000000" w:rsidRDefault="00000000" w:rsidRPr="00000000" w14:paraId="00000045">
            <w:pPr>
              <w:ind w:left="357" w:hanging="357"/>
              <w:rPr/>
            </w:pPr>
            <w:r w:rsidDel="00000000" w:rsidR="00000000" w:rsidRPr="00000000">
              <w:rPr>
                <w:rtl w:val="0"/>
              </w:rPr>
              <w:t xml:space="preserve">2. Podstawowa umiejętność modelowania w arkuszu kalkulacyjnym Excel</w:t>
            </w:r>
          </w:p>
        </w:tc>
      </w:tr>
    </w:tbl>
    <w:p w:rsidR="00000000" w:rsidDel="00000000" w:rsidP="00000000" w:rsidRDefault="00000000" w:rsidRPr="00000000" w14:paraId="0000004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9">
            <w:pPr>
              <w:ind w:left="311" w:hanging="311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poznanie wybranych specjalistycznych zastosowań zaawansowanych metod statystycznych (model-driven) i obliczeniowych (data-driven) oraz narzędzi informatycznych służących do analizy i wizualizacji danych biznesowych </w:t>
            </w:r>
          </w:p>
          <w:p w:rsidR="00000000" w:rsidDel="00000000" w:rsidP="00000000" w:rsidRDefault="00000000" w:rsidRPr="00000000" w14:paraId="0000004A">
            <w:pPr>
              <w:rPr>
                <w:sz w:val="12"/>
                <w:szCs w:val="1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doskonalenie umiejętności korzystania z wybranych narzędzi analitycznych z zakresu analityki deskryptywnej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PEU_W01 - ma podstawową wiedzę dotyczącą metod eksploracji, analizy i wizualizacji danych biznesowych oraz oprogramowania wspomagającego analizę danych. </w:t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PEU_U01 - potrafi zastosować wybrane metody wstępnej eksploracji i przygotowania danych</w:t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dla ustalonego problemu biznesowego</w:t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PEU_U02 - potrafi zastosować wybrane technologie informacyjne analityki deskryptywnej i predykcyjnej z dostępnych pakietów analitycznych do budowy pulpitów menedżerskich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PEU_K01 - potrafi współdziałać i pracować w grupie nad rozwiązaniem zadania z</w:t>
            </w:r>
          </w:p>
          <w:p w:rsidR="00000000" w:rsidDel="00000000" w:rsidP="00000000" w:rsidRDefault="00000000" w:rsidRPr="00000000" w14:paraId="00000056">
            <w:pPr>
              <w:ind w:left="1207" w:hanging="1207"/>
              <w:rPr/>
            </w:pPr>
            <w:r w:rsidDel="00000000" w:rsidR="00000000" w:rsidRPr="00000000">
              <w:rPr>
                <w:rtl w:val="0"/>
              </w:rPr>
              <w:t xml:space="preserve">jednoznacznym określeniem efektów pracy poszczególnych członków grupy</w:t>
            </w:r>
          </w:p>
        </w:tc>
      </w:tr>
    </w:tbl>
    <w:p w:rsidR="00000000" w:rsidDel="00000000" w:rsidP="00000000" w:rsidRDefault="00000000" w:rsidRPr="00000000" w14:paraId="00000057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7178"/>
        <w:gridCol w:w="1287"/>
        <w:tblGridChange w:id="0">
          <w:tblGrid>
            <w:gridCol w:w="765"/>
            <w:gridCol w:w="7178"/>
            <w:gridCol w:w="128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–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Omówienie warunków zaliczenia. Wprowadzenie do analityki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Proces analityczny. Metodyka CRISP. Eksploracyjna analiza danych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Zasady projektowania pulpitów menedżerskich i wizualizacji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Wprowadzenie do analityki wizualnej. Wprowadzenie do Tableau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Taksonomia technik analitycznych. Analityka predykcyjna w Tableau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Modele klasyfikacji, grupowania i regresji w Tableau ze skryptami 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Prognozowanie w Tableau. Interpretowalność modeli predykcyjnych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Podsumowanie: analityka – case studies. Kolokwium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7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0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7087"/>
        <w:gridCol w:w="1417"/>
        <w:tblGridChange w:id="0">
          <w:tblGrid>
            <w:gridCol w:w="704"/>
            <w:gridCol w:w="7087"/>
            <w:gridCol w:w="1417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– laboratorium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La1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Omówienie warunków zaliczenia oraz zasad bezpieczeństwa w pracowni komputerowej. Wprowadzenie do analityki. Założenia projektu analitycznego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Problem biznesowy. Projekt pulpitu menedżerskiego. Eksploracyjna analiza danych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Projektowanie pulpitów menedżerskich: Excel, Power Pivot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Wprowadzenie do Tableau. KPI. Mapa. Linie referencyjne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La5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Projektowanie pulpitów i prezentacji (stories) menedżerskich (parametry, LOD, obliczenia tablicowe, Explain Data)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Dodatkowe funkcjonalności pulpitów w Tableau (grupowanie, prognozy, analizy what-if,)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Modele predykcyjne i zaawansowana analityka w Tableau ze skryptami R</w:t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La8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Prezentacje i omówienie projektów grupowych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9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N1. Materiały dydaktyczne publikowane na stronie kursu na e-portalu</w:t>
            </w:r>
          </w:p>
          <w:p w:rsidR="00000000" w:rsidDel="00000000" w:rsidP="00000000" w:rsidRDefault="00000000" w:rsidRPr="00000000" w14:paraId="0000009D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N2. Pakiet Microsoft Excel z dodatkiem Power Pivot</w:t>
            </w:r>
          </w:p>
          <w:p w:rsidR="00000000" w:rsidDel="00000000" w:rsidP="00000000" w:rsidRDefault="00000000" w:rsidRPr="00000000" w14:paraId="0000009E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N3. Tableau Desktop, Tableau Prep</w:t>
            </w:r>
          </w:p>
          <w:p w:rsidR="00000000" w:rsidDel="00000000" w:rsidP="00000000" w:rsidRDefault="00000000" w:rsidRPr="00000000" w14:paraId="0000009F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N4. R Studio</w:t>
            </w:r>
          </w:p>
          <w:p w:rsidR="00000000" w:rsidDel="00000000" w:rsidP="00000000" w:rsidRDefault="00000000" w:rsidRPr="00000000" w14:paraId="000000A0">
            <w:pPr>
              <w:ind w:left="498" w:hanging="498"/>
              <w:rPr/>
            </w:pPr>
            <w:r w:rsidDel="00000000" w:rsidR="00000000" w:rsidRPr="00000000">
              <w:rPr>
                <w:rtl w:val="0"/>
              </w:rPr>
              <w:t xml:space="preserve">N5. Prezentacje multimedialne </w:t>
            </w:r>
          </w:p>
        </w:tc>
      </w:tr>
    </w:tbl>
    <w:p w:rsidR="00000000" w:rsidDel="00000000" w:rsidP="00000000" w:rsidRDefault="00000000" w:rsidRPr="00000000" w14:paraId="000000A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A3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gridCol w:w="2126"/>
        <w:gridCol w:w="4678"/>
        <w:tblGridChange w:id="0">
          <w:tblGrid>
            <w:gridCol w:w="2405"/>
            <w:gridCol w:w="2126"/>
            <w:gridCol w:w="46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PEU_U02,</w:t>
            </w:r>
          </w:p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1 (wstępna analiza i przygotowanie danych;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2 (problem biznesowy, projekt pulpitu menedżerskiego;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3 (pulpit menedżerski w Excelu z Power Pivot;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F4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4 (podstawowe pulpity w Tableau Desktop;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F5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5 (funkcjonalności zaawansowane w Tableau Desktop;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F6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B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6 (Modele predykcyjne w Tableau Desktop; 10 pkt)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F7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PEU_U01,PEU_U02,</w:t>
            </w:r>
          </w:p>
          <w:p w:rsidR="00000000" w:rsidDel="00000000" w:rsidP="00000000" w:rsidRDefault="00000000" w:rsidRPr="00000000" w14:paraId="000000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cząstkowe nr 7 (projekt analityczny według metodyki CRISP; 40 pkt.)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F8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Kolokwium z wykładu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F9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Aktywność  [do 10 pkt]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(Wykład) = F8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 (Laboratorium) = suma punktów(F1,F2,F3,F4,F5,F6,F7) + F9; </w:t>
            </w:r>
          </w:p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ocena: 3.0 od 40, 3.5 od 50, 4.0 od 60, 4.5 od 70, 5.0 od 80</w:t>
            </w:r>
          </w:p>
        </w:tc>
      </w:tr>
    </w:tbl>
    <w:p w:rsidR="00000000" w:rsidDel="00000000" w:rsidP="00000000" w:rsidRDefault="00000000" w:rsidRPr="00000000" w14:paraId="000000D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[1] Ferrari A., Russo M. (2020) Power BI i Power Pivot dla Excela. Analiza danych. Helion</w:t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[2] Walkenbach J., Alexander M. (2014) Analiza i prezentacja danych w Microsoft Excel [Excel dashboards and reports], Helion</w:t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[podręczniki anglojęzyczne - dostęp: BGł/O'Reilly Safari]</w:t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[1] Brown L. (2021) Tableau Desktop Cookbook, O'Reilly Media</w:t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[2] Cichocki M. (2020) Przetwarzanie danych w Excelu. Laboratorium Power Query, Helion </w:t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[3] Laursen G.H.N., Thorlund J. (2016) Business Analytics for Managers, 2nd Edition, Wiley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[4] Loth A. (2019) Visual Analytics with Tableau, Wiley</w:t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[5] Milligan J.N. (2020) Learning Tableau 2020 - Fourth Edition, Packt Publishing</w:t>
            </w:r>
          </w:p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[6] Provost F., Fawcett T. (2015) Analiza danych w biznesie. Sztuka podejmowania skutecznych decyzji, Helion</w:t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[7] Sharda R., Delen D., Turban E. (2020) Analytics, Data Science, and Artificial Intelligence: Systems for Decision Support. Pearson</w:t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[8] Vaughan D. (2021) Umiejętności analityczne w pracy z danymi i sztuczną inteligencją: wykorzystywanie najnowszych technologii w rozwijaniu przedsiębiorstwa, Helion</w:t>
            </w:r>
          </w:p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[9] Wilke C.O. (2020) Podstawy wizualizacji danych: zasady tworzenia atrakcyjnych wykresów. Helion</w:t>
            </w:r>
          </w:p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[10] Yau N. (2013) Data points. Visualization that means something. Wiley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Marek Lubicz, marek.lubicz@pwr.edu.pl, Jacek Zabawa, jacek.zabawa@pwr.edu.pl</w:t>
            </w:r>
          </w:p>
        </w:tc>
      </w:tr>
    </w:tbl>
    <w:p w:rsidR="00000000" w:rsidDel="00000000" w:rsidP="00000000" w:rsidRDefault="00000000" w:rsidRPr="00000000" w14:paraId="000000E5">
      <w:pPr>
        <w:pStyle w:val="Heading3"/>
        <w:numPr>
          <w:ilvl w:val="2"/>
          <w:numId w:val="1"/>
        </w:numPr>
        <w:ind w:left="720" w:hanging="72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5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4E0157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f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s3uuQ9nZRunsl7PBaTlG1sn1jg==">AMUW2mUYORCV8x+kJEleaFO2dF1xTMpuRTVDnBxuV/54Ff7HOFFtuL19zPz+MvFOnELxWwshAtoDNkrJZVaqioDJ5HB66JuDO/iftMkCtUXeFexOBdgB9F17/PRPCwT+Z54qe9aKw1d5AM7GzyCdNyc6IEZoFQfg1g==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2023-03-18T11:59:00Z</dcterms:created>
  <dc:creator>Hanna Helman</dc:creator>
</cp:coreProperties>
</file>